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D203AC">
        <w:rPr>
          <w:rFonts w:ascii="NeoSansPro-Regular" w:hAnsi="NeoSansPro-Regular" w:cs="NeoSansPro-Regular"/>
          <w:color w:val="404040"/>
          <w:sz w:val="20"/>
          <w:szCs w:val="20"/>
        </w:rPr>
        <w:t>Marisela González Ornelas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D203AC">
        <w:rPr>
          <w:rFonts w:ascii="NeoSansPro-Regular" w:hAnsi="NeoSansPro-Regular" w:cs="NeoSansPro-Regular"/>
          <w:color w:val="404040"/>
          <w:sz w:val="20"/>
          <w:szCs w:val="20"/>
        </w:rPr>
        <w:t>Licenciado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D203AC">
        <w:rPr>
          <w:rFonts w:ascii="NeoSansPro-Regular" w:hAnsi="NeoSansPro-Regular" w:cs="NeoSansPro-Regular"/>
          <w:color w:val="404040"/>
          <w:sz w:val="20"/>
          <w:szCs w:val="20"/>
        </w:rPr>
        <w:t>9692345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D203AC">
        <w:rPr>
          <w:rFonts w:ascii="NeoSansPro-Regular" w:hAnsi="NeoSansPro-Regular" w:cs="NeoSansPro-Regular"/>
          <w:color w:val="404040"/>
          <w:sz w:val="20"/>
          <w:szCs w:val="20"/>
        </w:rPr>
        <w:t>229-9351591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D203AC">
        <w:rPr>
          <w:rFonts w:ascii="NeoSansPro-Regular" w:hAnsi="NeoSansPro-Regular" w:cs="NeoSansPro-Regular"/>
          <w:color w:val="404040"/>
          <w:sz w:val="20"/>
          <w:szCs w:val="20"/>
        </w:rPr>
        <w:t>mari_ornelas2002@hotmail.com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2223D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2009-2012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BE5519">
        <w:rPr>
          <w:rFonts w:ascii="NeoSansPro-Regular" w:hAnsi="NeoSansPro-Regular" w:cs="NeoSansPro-Regular"/>
          <w:color w:val="404040"/>
          <w:sz w:val="20"/>
          <w:szCs w:val="20"/>
        </w:rPr>
        <w:t>Quetzalcóatl</w:t>
      </w:r>
      <w:r w:rsidR="002223D3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C36869" w:rsidRDefault="00C36869" w:rsidP="00C3686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1988 a 1991</w:t>
      </w:r>
    </w:p>
    <w:p w:rsidR="00AB5916" w:rsidRDefault="00C36869" w:rsidP="00C3686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Secretaria en un Bufete Jurídico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y Asociados </w:t>
      </w:r>
    </w:p>
    <w:p w:rsidR="00AB5916" w:rsidRDefault="00577FC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1991 a 1993</w:t>
      </w:r>
    </w:p>
    <w:p w:rsidR="00AB5916" w:rsidRDefault="00577FC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Encargada del área de amparos</w:t>
      </w:r>
      <w:r w:rsidR="007D609F">
        <w:rPr>
          <w:rFonts w:ascii="NeoSansPro-Regular" w:hAnsi="NeoSansPro-Regular" w:cs="NeoSansPro-Regular"/>
          <w:color w:val="404040"/>
          <w:sz w:val="20"/>
          <w:szCs w:val="20"/>
        </w:rPr>
        <w:t xml:space="preserve"> en la Agencia 1ª y 2ª Investigadora en Veracruz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563880" w:rsidRDefault="00577FC0" w:rsidP="0056388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1994 a 1996</w:t>
      </w:r>
      <w:r w:rsidR="00563880">
        <w:rPr>
          <w:rFonts w:ascii="NeoSansPro-Bold" w:hAnsi="NeoSansPro-Bold" w:cs="NeoSansPro-Bold"/>
          <w:b/>
          <w:bCs/>
          <w:color w:val="404040"/>
          <w:sz w:val="20"/>
          <w:szCs w:val="20"/>
        </w:rPr>
        <w:t>.</w:t>
      </w:r>
    </w:p>
    <w:p w:rsidR="00563880" w:rsidRPr="00563880" w:rsidRDefault="00563880" w:rsidP="0056388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Secretaria Administrativa.</w:t>
      </w:r>
    </w:p>
    <w:p w:rsidR="00AB5916" w:rsidRDefault="00577FC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 a 2006</w:t>
      </w:r>
    </w:p>
    <w:p w:rsidR="00AB5916" w:rsidRDefault="00577FC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 adscrita al Juzgado 3º. De 1ª.Instancia en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FB15B5" w:rsidRDefault="00FB15B5" w:rsidP="00FB15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 a Mayo  2016</w:t>
      </w:r>
    </w:p>
    <w:p w:rsidR="00563880" w:rsidRDefault="0056388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Secretaria de la Agencia 2ª.Investigadora en Boca del Rio, Veracruz</w:t>
      </w:r>
    </w:p>
    <w:p w:rsidR="00FB15B5" w:rsidRDefault="00FB15B5" w:rsidP="00FB15B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Mayo 2016 a la fecha</w:t>
      </w:r>
    </w:p>
    <w:p w:rsidR="00563880" w:rsidRDefault="00563880" w:rsidP="0056388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2ª. Facilitadora Certificada en Boca del Rio, Veracruz                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1C260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1C260D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s de Conocimiento</w:t>
      </w:r>
    </w:p>
    <w:p w:rsidR="00AB5916" w:rsidRDefault="00560BA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Mercantil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560BA3" w:rsidRDefault="00AB5916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560BA3" w:rsidRPr="00560BA3" w:rsidRDefault="00560BA3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sectPr w:rsidR="00560BA3" w:rsidRPr="00560BA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294" w:rsidRDefault="00AF2294" w:rsidP="00AB5916">
      <w:pPr>
        <w:spacing w:after="0" w:line="240" w:lineRule="auto"/>
      </w:pPr>
      <w:r>
        <w:separator/>
      </w:r>
    </w:p>
  </w:endnote>
  <w:endnote w:type="continuationSeparator" w:id="1">
    <w:p w:rsidR="00AF2294" w:rsidRDefault="00AF229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294" w:rsidRDefault="00AF2294" w:rsidP="00AB5916">
      <w:pPr>
        <w:spacing w:after="0" w:line="240" w:lineRule="auto"/>
      </w:pPr>
      <w:r>
        <w:separator/>
      </w:r>
    </w:p>
  </w:footnote>
  <w:footnote w:type="continuationSeparator" w:id="1">
    <w:p w:rsidR="00AF2294" w:rsidRDefault="00AF229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A40C3"/>
    <w:rsid w:val="001C260D"/>
    <w:rsid w:val="002223D3"/>
    <w:rsid w:val="00304E91"/>
    <w:rsid w:val="00462C41"/>
    <w:rsid w:val="00494107"/>
    <w:rsid w:val="004A1170"/>
    <w:rsid w:val="004B2D6E"/>
    <w:rsid w:val="004D0FA6"/>
    <w:rsid w:val="004E4FFA"/>
    <w:rsid w:val="005502F5"/>
    <w:rsid w:val="00560BA3"/>
    <w:rsid w:val="00562E6B"/>
    <w:rsid w:val="00563880"/>
    <w:rsid w:val="00577FC0"/>
    <w:rsid w:val="005A32B3"/>
    <w:rsid w:val="005C398D"/>
    <w:rsid w:val="00600D12"/>
    <w:rsid w:val="006054F2"/>
    <w:rsid w:val="00661F62"/>
    <w:rsid w:val="006B643A"/>
    <w:rsid w:val="00726727"/>
    <w:rsid w:val="007810B1"/>
    <w:rsid w:val="007D609F"/>
    <w:rsid w:val="00A66637"/>
    <w:rsid w:val="00AB5916"/>
    <w:rsid w:val="00AF2294"/>
    <w:rsid w:val="00B6555B"/>
    <w:rsid w:val="00BE41A5"/>
    <w:rsid w:val="00BE5519"/>
    <w:rsid w:val="00C36869"/>
    <w:rsid w:val="00C63DDD"/>
    <w:rsid w:val="00CE7F12"/>
    <w:rsid w:val="00D03386"/>
    <w:rsid w:val="00D03D22"/>
    <w:rsid w:val="00D203AC"/>
    <w:rsid w:val="00DB2FA1"/>
    <w:rsid w:val="00DE2E01"/>
    <w:rsid w:val="00DF7062"/>
    <w:rsid w:val="00E311F5"/>
    <w:rsid w:val="00E71AD8"/>
    <w:rsid w:val="00FA773E"/>
    <w:rsid w:val="00FB1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E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2017-03-09T19:11:00Z</dcterms:created>
  <dcterms:modified xsi:type="dcterms:W3CDTF">2017-06-21T17:41:00Z</dcterms:modified>
</cp:coreProperties>
</file>